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49" w:rsidRPr="000D4D49" w:rsidRDefault="000D4D49" w:rsidP="000D4D49">
      <w:pPr>
        <w:jc w:val="center"/>
        <w:rPr>
          <w:b/>
        </w:rPr>
      </w:pPr>
      <w:bookmarkStart w:id="0" w:name="_GoBack"/>
      <w:bookmarkEnd w:id="0"/>
      <w:r w:rsidRPr="000D4D49">
        <w:rPr>
          <w:b/>
        </w:rPr>
        <w:t>Pracovní setkání ke Strategii MAS SKCH 2014-2020</w:t>
      </w:r>
    </w:p>
    <w:p w:rsidR="000D4D49" w:rsidRPr="000D4D49" w:rsidRDefault="000D4D49" w:rsidP="000D4D49">
      <w:pPr>
        <w:jc w:val="center"/>
        <w:rPr>
          <w:b/>
        </w:rPr>
      </w:pPr>
      <w:r w:rsidRPr="000D4D49">
        <w:rPr>
          <w:b/>
        </w:rPr>
        <w:t>Chrast, 7.8.2014</w:t>
      </w:r>
    </w:p>
    <w:p w:rsidR="000D4D49" w:rsidRPr="000D4D49" w:rsidRDefault="000D4D49" w:rsidP="000D4D49"/>
    <w:p w:rsidR="000D4D49" w:rsidRPr="000D4D49" w:rsidRDefault="000D4D49" w:rsidP="000D4D49">
      <w:r w:rsidRPr="000D4D49">
        <w:t>Cíl: Stanovení priorit ve strategických (klíčových) oblastech.</w:t>
      </w:r>
    </w:p>
    <w:p w:rsidR="000D4D49" w:rsidRPr="000D4D49" w:rsidRDefault="000D4D49" w:rsidP="000D4D4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Přivítání pí Lacmanovou-starostkou Chrasti</w:t>
      </w:r>
    </w:p>
    <w:p w:rsidR="000D4D49" w:rsidRPr="000D4D49" w:rsidRDefault="000D4D49" w:rsidP="000D4D4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 xml:space="preserve">Shrnutí minulého setkání: 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1. Chráníme svůj životní prostor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Environmentální oblast - Kvalitní ŽP, ochrana přír. hodnot, ekologický přístup, biodiverzita</w:t>
      </w:r>
    </w:p>
    <w:p w:rsidR="000D4D49" w:rsidRPr="000D4D49" w:rsidRDefault="000D4D49" w:rsidP="000D4D49">
      <w:pPr>
        <w:pStyle w:val="Bezmezer"/>
        <w:ind w:left="360" w:firstLine="348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2. Podnikáme pro budoucnost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Rozvoj ekonomiky, podnikání, cestovního ruchu-(malé, střední podniky, rozvoj zemědělství, investice)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3. Žijeme spokojeně, zdravě, osobnostně rosteme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Sociální oblast a boj s chudobou, vzdělávání, kultura, sport, zdraví, volnočasové aktivity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4. Nasloucháme si a domluvíme se.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 xml:space="preserve"> Řízení, úřad a organizace veřejné správy a samosprávy, informační systémy, všestranná komunikace s občany, institucemi, odbornou veřejností – průřezový charakter</w:t>
      </w:r>
    </w:p>
    <w:p w:rsidR="000D4D49" w:rsidRPr="000D4D49" w:rsidRDefault="000D4D49" w:rsidP="000D4D4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Shrnutí domluvených principů komunikace</w:t>
      </w:r>
    </w:p>
    <w:p w:rsidR="000D4D49" w:rsidRPr="000D4D49" w:rsidRDefault="000D4D49" w:rsidP="000D4D4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Novinky v čerpání dotací</w:t>
      </w:r>
      <w:r w:rsidRPr="000D4D49">
        <w:rPr>
          <w:rFonts w:ascii="Times New Roman" w:hAnsi="Times New Roman" w:cs="Times New Roman"/>
          <w:sz w:val="20"/>
          <w:szCs w:val="20"/>
        </w:rPr>
        <w:tab/>
        <w:t>- sociální zemědělství-inspirace ze zahraničí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Využití zemědělských zařízení pro léčebné (terapeutické) účely, nabídka různých typů navazujících služeb a péče např. Pomoc pacientům, aby převzali zodpovědnost za péči o zvířata, o plodiny o volně žijící živočichy. Tyto aktivity jsou prospěšné prosociální agroturistiku a ideální jako součást zdravotních terapií. Program pro rozvoj venkova nabízí spolufinancování zemědělských usedlostí a školení pro venkovské podniky v sociálně zemědělských dovednostech.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 xml:space="preserve">Další podporovanou cestou je „návrat“ ke komunitně vlastněným obchodům kdy často i svépomocí a dobrovolnickou formou rozšiřují záběr své činnosti dle potřeb-poštovní, zákl. lékařská péče, knihovna, kavárna, často i pojišťovací, úvěrové a spořitelní či výrobní služby. 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Světovým trendem je přechod sociálních služeb do soukromých rukou. Stát raději přispěje ušetřené peníze díky prevenci, než do následného léčení. Časté jsou zahradnické služby, úklidové firmy- kdy např. MAS zajistí proškolení v možnostech sociálního podnikání a ohrožené skupiny(studenti po škole, nezaměstnaní, zdravotně postižení, senioři…)sami najdou oblasti služeb, kde poptávka převyšuje nabídku( bistra, ubytovací služby, poradenská centra např. pro matky s dětmi, cateringové služby atd.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Tyto aktivity podporuje svými programy např. i ČSOB-2.ročník Stabilizace sociálních podniků. Zajímavé jsou i ekologické ubytovací služby-hostel atd.</w:t>
      </w:r>
    </w:p>
    <w:p w:rsidR="000D4D49" w:rsidRPr="000D4D49" w:rsidRDefault="000D4D49" w:rsidP="000D4D49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Zatímco v minulém období byly podporovány aktivity typu oprava fasády, chodníky, okna atd., nyní jde o informovanost, školení, vzdělávání, tak aby lidé dosáhli změny myšlení a začali vidět nové příležitosti realizace svých zájmů. Proto sociální podnikání a sociální zemědělství (místní rozvoj podporuje hlavně venkovské oblasti) mají doslova zelenou.</w:t>
      </w:r>
    </w:p>
    <w:p w:rsidR="000D4D49" w:rsidRPr="000D4D49" w:rsidRDefault="000D4D49" w:rsidP="000D4D4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Zpracování specifických cílů-stanovení priorit.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1. Chráníme svůj životní prostor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  <w:t>- priority</w:t>
      </w:r>
    </w:p>
    <w:p w:rsidR="000D4D49" w:rsidRPr="000D4D49" w:rsidRDefault="000D4D49" w:rsidP="000D4D49">
      <w:pPr>
        <w:pStyle w:val="Bezmezer"/>
        <w:ind w:left="1428" w:firstLine="696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SC1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sz w:val="20"/>
          <w:szCs w:val="20"/>
        </w:rPr>
        <w:t>Snížit ekologickou zátěž území</w:t>
      </w:r>
    </w:p>
    <w:p w:rsidR="000D4D49" w:rsidRPr="000D4D49" w:rsidRDefault="000D4D49" w:rsidP="000D4D49">
      <w:pPr>
        <w:pStyle w:val="Odstavecseseznamem"/>
        <w:ind w:left="1416" w:firstLine="12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/integrovaný přístup k nakládání s odpady, zlepšování podmínek pro třídění odpadů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SC2</w:t>
      </w:r>
      <w:r w:rsidRPr="000D4D49">
        <w:rPr>
          <w:rFonts w:ascii="Times New Roman" w:hAnsi="Times New Roman" w:cs="Times New Roman"/>
          <w:sz w:val="20"/>
          <w:szCs w:val="20"/>
        </w:rPr>
        <w:tab/>
        <w:t>Posílit prevenci x ekolog. katastrofám/protipovodňová a protierozní opatření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 modernizace vodohospod. infrastruktury (výstavba a rekonstrukce ČOV, vodovody, kanalizace), zadržení vody v krajině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SC3</w:t>
      </w:r>
      <w:r w:rsidRPr="000D4D49">
        <w:rPr>
          <w:rFonts w:ascii="Times New Roman" w:hAnsi="Times New Roman" w:cs="Times New Roman"/>
          <w:sz w:val="20"/>
          <w:szCs w:val="20"/>
        </w:rPr>
        <w:tab/>
        <w:t>Efektivní využívání zemědělské půdy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/rekultivace a revitalizace, podpora výsadby porostu zvyšující odolnost lesů, budování lesních cest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2. Podnikáme pro budoucnost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  <w:t>-priority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b/>
          <w:sz w:val="20"/>
          <w:szCs w:val="20"/>
        </w:rPr>
        <w:tab/>
        <w:t>SC1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sz w:val="20"/>
          <w:szCs w:val="20"/>
        </w:rPr>
        <w:t>Podpora služeb oživujících cestovní ruch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 xml:space="preserve">/ propagace, ubytování, občerstvení, cyklostezky, kulturní centra, info kanceláře, školky, podpora podnikatelů, veřejné zakázky, servis v informacích o projektech, kvalita služeb/tvorba turistických balíčků, zapojení do Českého systému kvality služeb, podpora vzniku doprovodných služeb u připravovaného lanového centra, zvýšit propagaci regionu, rozšiřování služeb pro specifické zákazníky, zvyšování standartu ubytovacích a stravovacích </w:t>
      </w:r>
      <w:r w:rsidRPr="000D4D49">
        <w:rPr>
          <w:rFonts w:ascii="Times New Roman" w:hAnsi="Times New Roman" w:cs="Times New Roman"/>
          <w:sz w:val="20"/>
          <w:szCs w:val="20"/>
        </w:rPr>
        <w:lastRenderedPageBreak/>
        <w:t>zařízení, podpora venkovské rekreace, budování veřejných tábořišť, budování míst pro aktivní odpočinek-koupaliště, wellnescentra, zážitková gastronomie atd.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</w: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SC2</w:t>
      </w:r>
      <w:r w:rsidRPr="000D4D49">
        <w:rPr>
          <w:rFonts w:ascii="Times New Roman" w:hAnsi="Times New Roman" w:cs="Times New Roman"/>
          <w:sz w:val="20"/>
          <w:szCs w:val="20"/>
        </w:rPr>
        <w:tab/>
        <w:t>Stimulovat rozvoj území k poskytování služeb především v oblasti turistiky a cestovního ruchu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 Zpracovat plán    pohodlného cestování turisty, podpora nové výstavby v obcích cestou obč. vybavenosti, podpora rozmanité nabídky tradičních produktů(od přípravy po prodej), prodej ze dvora, farmářské trhy a jarmarky, podpora drobných živnostníků, řemeslníků a podnikání v cestovním ruchu, zajištění bezpečnosti regionu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Odstavecseseznamem"/>
        <w:ind w:left="2832" w:hanging="702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SC3</w:t>
      </w:r>
      <w:r w:rsidRPr="000D4D49">
        <w:rPr>
          <w:rFonts w:ascii="Times New Roman" w:hAnsi="Times New Roman" w:cs="Times New Roman"/>
          <w:sz w:val="20"/>
          <w:szCs w:val="20"/>
        </w:rPr>
        <w:tab/>
        <w:t>Rozšíření, udržení a zkvalitnění infrastruktury/podpora zkvalitnění dopravní obslužnosti, rekonstrukce budov, osvětlení, kanalizace, místní komunikace, chodníky, rozhlas….pozemky pro RD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3. Žijeme spokojeně, zdravě, osobnostně rosteme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  <w:t>-priority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:rsidR="000D4D49" w:rsidRPr="000D4D49" w:rsidRDefault="000D4D49" w:rsidP="000D4D49">
      <w:pPr>
        <w:pStyle w:val="Bezmezer"/>
        <w:ind w:left="2832" w:hanging="708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SC1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sz w:val="20"/>
          <w:szCs w:val="20"/>
        </w:rPr>
        <w:t>Podpora kulturního a sportovního dění, uchování tradic, upevňování regionální identity a sounáležitosti</w:t>
      </w:r>
    </w:p>
    <w:p w:rsidR="000D4D49" w:rsidRPr="000D4D49" w:rsidRDefault="000D4D49" w:rsidP="000D4D49">
      <w:pPr>
        <w:pStyle w:val="Bezmezer"/>
        <w:ind w:left="2832" w:hanging="708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 xml:space="preserve">/Koordinace nabídky kulturních a sportovních akcí v rámci celé MAS aj. financování     </w:t>
      </w:r>
    </w:p>
    <w:p w:rsidR="000D4D49" w:rsidRPr="000D4D49" w:rsidRDefault="000D4D49" w:rsidP="000D4D49">
      <w:pPr>
        <w:pStyle w:val="Bezmezer"/>
        <w:ind w:left="2124" w:firstLine="9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tvorba kalendáře akcí MAS (souhrnně za všechny obce, za spolupráce dalších organizací</w:t>
      </w: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SC2</w:t>
      </w:r>
      <w:r w:rsidRPr="000D4D49">
        <w:rPr>
          <w:rFonts w:ascii="Times New Roman" w:hAnsi="Times New Roman" w:cs="Times New Roman"/>
          <w:sz w:val="20"/>
          <w:szCs w:val="20"/>
        </w:rPr>
        <w:tab/>
        <w:t>Transparentní podpora spolkové činnosti</w:t>
      </w: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/příspěvky, využití škol a a obecních budov/profesionalizace činnosti spolků</w:t>
      </w: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SC3</w:t>
      </w:r>
      <w:r w:rsidRPr="000D4D49">
        <w:rPr>
          <w:rFonts w:ascii="Times New Roman" w:hAnsi="Times New Roman" w:cs="Times New Roman"/>
          <w:sz w:val="20"/>
          <w:szCs w:val="20"/>
        </w:rPr>
        <w:tab/>
        <w:t>Budování zázemí pro aktivní trávení volného času, komunitní činnost a rodičovská centra</w:t>
      </w:r>
    </w:p>
    <w:p w:rsidR="000D4D49" w:rsidRPr="000D4D49" w:rsidRDefault="000D4D49" w:rsidP="000D4D49">
      <w:pPr>
        <w:pStyle w:val="Bezmezer"/>
        <w:ind w:left="2124" w:hanging="1404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SC4</w:t>
      </w:r>
      <w:r w:rsidRPr="000D4D49">
        <w:rPr>
          <w:rFonts w:ascii="Times New Roman" w:hAnsi="Times New Roman" w:cs="Times New Roman"/>
          <w:sz w:val="20"/>
          <w:szCs w:val="20"/>
        </w:rPr>
        <w:tab/>
        <w:t>Podpora dalšího vzdělávání, rekvalifikace a získávání dílčích kvalifikací dle potřeb trhu práce v rámci zvyšování konkurenceschopnosti místní pracovní síly</w:t>
      </w: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 odborná a sociální osvěta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>4. Nasloucháme si a domluvíme se.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  <w:t>-priority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sz w:val="20"/>
          <w:szCs w:val="20"/>
        </w:rPr>
        <w:t>SC1</w:t>
      </w:r>
      <w:r w:rsidRPr="000D4D49">
        <w:rPr>
          <w:rFonts w:ascii="Times New Roman" w:hAnsi="Times New Roman" w:cs="Times New Roman"/>
          <w:sz w:val="20"/>
          <w:szCs w:val="20"/>
        </w:rPr>
        <w:tab/>
        <w:t>Identifikovat problémy regionu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/nastavení pravidel a způsobu komunikace v rámci MAS</w:t>
      </w:r>
    </w:p>
    <w:p w:rsidR="000D4D49" w:rsidRPr="000D4D49" w:rsidRDefault="000D4D49" w:rsidP="000D4D49">
      <w:pPr>
        <w:pStyle w:val="Bezmezer"/>
        <w:ind w:left="2124" w:hanging="1416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sz w:val="20"/>
          <w:szCs w:val="20"/>
        </w:rPr>
        <w:t>SC2</w:t>
      </w:r>
      <w:r w:rsidRPr="000D4D49">
        <w:rPr>
          <w:rFonts w:ascii="Times New Roman" w:hAnsi="Times New Roman" w:cs="Times New Roman"/>
          <w:b/>
          <w:sz w:val="20"/>
          <w:szCs w:val="20"/>
        </w:rPr>
        <w:tab/>
      </w:r>
      <w:r w:rsidRPr="000D4D49">
        <w:rPr>
          <w:rFonts w:ascii="Times New Roman" w:hAnsi="Times New Roman" w:cs="Times New Roman"/>
          <w:sz w:val="20"/>
          <w:szCs w:val="20"/>
        </w:rPr>
        <w:t>Podpora tvorby systému propagace aktivit na území MAS</w:t>
      </w:r>
    </w:p>
    <w:p w:rsidR="000D4D49" w:rsidRPr="000D4D49" w:rsidRDefault="000D4D49" w:rsidP="000D4D49">
      <w:pPr>
        <w:pStyle w:val="Bezmezer"/>
        <w:ind w:left="2124" w:hanging="1416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/vytvoření moderního webu MAS, který bude přístupný občanům a zároveň poskytne služby členům MAS-projektové informace atd., internetový zpravodaj, informace pro rozvoj obcí</w:t>
      </w:r>
    </w:p>
    <w:p w:rsidR="000D4D49" w:rsidRPr="000D4D49" w:rsidRDefault="000D4D49" w:rsidP="000D4D49">
      <w:pPr>
        <w:pStyle w:val="Bezmezer"/>
        <w:ind w:left="2124" w:hanging="1416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SC2</w:t>
      </w:r>
      <w:r w:rsidRPr="000D4D49">
        <w:rPr>
          <w:rFonts w:ascii="Times New Roman" w:hAnsi="Times New Roman" w:cs="Times New Roman"/>
          <w:sz w:val="20"/>
          <w:szCs w:val="20"/>
        </w:rPr>
        <w:tab/>
        <w:t xml:space="preserve">Posilování sociální soudržnosti regionu </w:t>
      </w:r>
    </w:p>
    <w:p w:rsidR="000D4D49" w:rsidRPr="000D4D49" w:rsidRDefault="000D4D49" w:rsidP="000D4D49">
      <w:pPr>
        <w:pStyle w:val="Bezmezer"/>
        <w:ind w:left="2124" w:hanging="1416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/informační a vzdělávací aktivity v oblasti rozvoje zaměstnanosti a podnikatelských aktivit</w:t>
      </w: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2124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2124" w:firstLine="9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5.Diskuse:</w:t>
      </w:r>
      <w:r w:rsidRPr="000D4D49">
        <w:rPr>
          <w:rFonts w:ascii="Times New Roman" w:hAnsi="Times New Roman" w:cs="Times New Roman"/>
          <w:sz w:val="20"/>
          <w:szCs w:val="20"/>
        </w:rPr>
        <w:tab/>
        <w:t xml:space="preserve"> Nepodporovat jen zemědělství</w:t>
      </w:r>
      <w:r w:rsidRPr="000D4D49">
        <w:rPr>
          <w:rFonts w:ascii="Times New Roman" w:hAnsi="Times New Roman" w:cs="Times New Roman"/>
          <w:sz w:val="20"/>
          <w:szCs w:val="20"/>
        </w:rPr>
        <w:tab/>
        <w:t>x</w:t>
      </w:r>
      <w:r w:rsidRPr="000D4D49">
        <w:rPr>
          <w:rFonts w:ascii="Times New Roman" w:hAnsi="Times New Roman" w:cs="Times New Roman"/>
          <w:sz w:val="20"/>
          <w:szCs w:val="20"/>
        </w:rPr>
        <w:tab/>
        <w:t>ve strategii budou zohledněny i další oblasti, avšak Unie    podporuje především a hlavně zemědělství, tam posílá peníze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Všichni by měli startovat ze stejné čáry, proč teď podporovat mladé zemědělce a podnikatele, když jiní dlouho a tvrdě pracují bez pomoci x doba se mění, nebyly takové priority pro evropské fondy, lepší je využít, co se nabízí, než nic.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Udělat analýzu potřeb celého regionu-to bylo navrženo ve SC cílech, ale nedostalo se do priorit, avšak Unie takové analýzy podporuje, zařadíme, ne jako hlavní.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Hledat cesty, jak udržet lidi v regionu x vysvětlit jim možnosti, jak si práci vytvořit(služby, cestovní ruch)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Vyjít při hledání aktivit od potřeb zemědělců, vědí, co je potřeba x zapojit je do diskuse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Obnovit starší budovy x pro rozvoj turistiky-diskuse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Využití učiliště x patří spíše do oblasti státní politiky ve školství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Obavy z chuti lidí něco měnit x dlouhodobý proces, ale nezbytný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Záměr při založení MAS byl jiný, jen cesta k penězům x doba a její požadavky se mění, nyní je to o učení spolupráce a vzájemné komunikace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Co ještě chybí mimo záchranky x proto budou analýzy /smysluplné/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lastRenderedPageBreak/>
        <w:tab/>
        <w:t>Obce se musí naučit na projektech spolupracovat x pomůže i MAS poradensky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Ověřit, zda někdo nechce odejít x je třeba s ním osobně komunikovat a zjistit důvody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Sledovat docházku členů a důvody absence x zda má vůbec zájem spolupracovat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Informovat o setkáních hl. telefonicky a podpořit emailem x ale i členové musí sledovat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  <w:t>Aktualizovat a zlepšit stránky MAS x to je i cíl strategie</w:t>
      </w:r>
    </w:p>
    <w:p w:rsidR="000D4D49" w:rsidRPr="000D4D49" w:rsidRDefault="000D4D49" w:rsidP="000D4D4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Vytvoření pracovních skupin-rozdělení účastníků ( ne všichni věděli, nebyli na 1. schůzce</w:t>
      </w:r>
    </w:p>
    <w:p w:rsidR="000D4D49" w:rsidRPr="000D4D49" w:rsidRDefault="000D4D49" w:rsidP="000D4D49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Pí Svobodová rozešle email s instalačním programem Dropbox, na tomto úložišti bude dokument ke strategii vyvěšen k připomínkám, členové budou upozorněni, odkdy mohou připomínkovat.</w:t>
      </w:r>
    </w:p>
    <w:p w:rsidR="000D4D49" w:rsidRPr="000D4D49" w:rsidRDefault="000D4D49" w:rsidP="000D4D49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Zapsala: </w:t>
      </w:r>
      <w:r w:rsidRPr="000D4D49">
        <w:rPr>
          <w:rFonts w:ascii="Times New Roman" w:hAnsi="Times New Roman" w:cs="Times New Roman"/>
          <w:sz w:val="20"/>
          <w:szCs w:val="20"/>
        </w:rPr>
        <w:t>Agentura N+N</w:t>
      </w:r>
    </w:p>
    <w:p w:rsidR="000D4D49" w:rsidRPr="000D4D49" w:rsidRDefault="000D4D49" w:rsidP="000D4D49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>Mgr. Nováková, Mgr. Feyfarová</w:t>
      </w:r>
    </w:p>
    <w:p w:rsidR="000D4D49" w:rsidRPr="000D4D49" w:rsidRDefault="000D4D49" w:rsidP="000D4D49">
      <w:pPr>
        <w:pStyle w:val="Bezmezer"/>
        <w:ind w:left="750" w:hanging="750"/>
        <w:rPr>
          <w:rFonts w:ascii="Times New Roman" w:hAnsi="Times New Roman" w:cs="Times New Roman"/>
          <w:sz w:val="20"/>
          <w:szCs w:val="20"/>
        </w:rPr>
      </w:pPr>
    </w:p>
    <w:p w:rsidR="000D4D49" w:rsidRPr="000D4D49" w:rsidRDefault="000D4D49" w:rsidP="000D4D49">
      <w:pPr>
        <w:pStyle w:val="Bezmezer"/>
        <w:ind w:left="4248" w:hanging="354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ab/>
      </w:r>
    </w:p>
    <w:p w:rsidR="000D4D49" w:rsidRPr="000D4D49" w:rsidRDefault="000D4D49" w:rsidP="000D4D49">
      <w:pPr>
        <w:pStyle w:val="Bezmezer"/>
        <w:ind w:left="4248" w:hanging="3540"/>
        <w:rPr>
          <w:rFonts w:ascii="Times New Roman" w:hAnsi="Times New Roman" w:cs="Times New Roman"/>
          <w:sz w:val="20"/>
          <w:szCs w:val="20"/>
        </w:rPr>
      </w:pPr>
      <w:r w:rsidRPr="000D4D49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0D4D49" w:rsidRPr="000D4D49" w:rsidRDefault="000D4D49" w:rsidP="000D4D49"/>
    <w:p w:rsidR="00701531" w:rsidRPr="000D4D49" w:rsidRDefault="00701531" w:rsidP="004F1D83"/>
    <w:p w:rsidR="00701531" w:rsidRPr="000D4D49" w:rsidRDefault="00701531" w:rsidP="00701531"/>
    <w:p w:rsidR="00D9406C" w:rsidRPr="000D4D49" w:rsidRDefault="00701531" w:rsidP="00701531">
      <w:pPr>
        <w:tabs>
          <w:tab w:val="left" w:pos="2076"/>
        </w:tabs>
      </w:pPr>
      <w:r w:rsidRPr="000D4D49">
        <w:tab/>
      </w:r>
    </w:p>
    <w:sectPr w:rsidR="00D9406C" w:rsidRPr="000D4D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2E" w:rsidRDefault="00D2242E">
      <w:r>
        <w:separator/>
      </w:r>
    </w:p>
  </w:endnote>
  <w:endnote w:type="continuationSeparator" w:id="0">
    <w:p w:rsidR="00D2242E" w:rsidRDefault="00D2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06C" w:rsidRDefault="00CA6B65">
    <w:pPr>
      <w:autoSpaceDE w:val="0"/>
      <w:autoSpaceDN w:val="0"/>
      <w:adjustRightInd w:val="0"/>
      <w:jc w:val="center"/>
      <w:rPr>
        <w:rFonts w:ascii="Arial" w:hAnsi="Arial" w:cs="Arial"/>
        <w:b/>
        <w:bCs/>
        <w:i/>
        <w:sz w:val="32"/>
        <w:szCs w:val="32"/>
      </w:rPr>
    </w:pPr>
    <w:r>
      <w:rPr>
        <w:rFonts w:ascii="Arial" w:hAnsi="Arial" w:cs="Arial"/>
        <w:b/>
        <w:bCs/>
        <w:i/>
        <w:noProof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2466340</wp:posOffset>
              </wp:positionH>
              <wp:positionV relativeFrom="paragraph">
                <wp:posOffset>-21590</wp:posOffset>
              </wp:positionV>
              <wp:extent cx="434975" cy="3435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6C" w:rsidRDefault="00CA6B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7650" cy="247650"/>
                                <wp:effectExtent l="0" t="0" r="0" b="0"/>
                                <wp:docPr id="4" name="obrázek 4" descr="logo lead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lead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" cy="247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94.2pt;margin-top:-1.7pt;width:34.25pt;height:27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nmtAIAAL0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" filled="f" stroked="f">
              <v:textbox style="mso-fit-shape-to-text:t">
                <w:txbxContent>
                  <w:p w:rsidR="00D9406C" w:rsidRDefault="00CA6B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247650" cy="247650"/>
                          <wp:effectExtent l="0" t="0" r="0" b="0"/>
                          <wp:docPr id="4" name="obrázek 4" descr="logo lead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lead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50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i/>
        <w:noProof/>
        <w:sz w:val="32"/>
        <w:szCs w:val="32"/>
      </w:rPr>
      <w:drawing>
        <wp:inline distT="0" distB="0" distL="0" distR="0">
          <wp:extent cx="361950" cy="2381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06C">
      <w:rPr>
        <w:rFonts w:ascii="Arial" w:hAnsi="Arial" w:cs="Arial"/>
        <w:b/>
        <w:bCs/>
        <w:i/>
        <w:sz w:val="32"/>
        <w:szCs w:val="32"/>
      </w:rPr>
      <w:t xml:space="preserve">            </w:t>
    </w:r>
    <w:r>
      <w:rPr>
        <w:rFonts w:ascii="Arial" w:hAnsi="Arial" w:cs="Arial"/>
        <w:b/>
        <w:bCs/>
        <w:i/>
        <w:noProof/>
        <w:sz w:val="32"/>
        <w:szCs w:val="32"/>
      </w:rPr>
      <w:drawing>
        <wp:inline distT="0" distB="0" distL="0" distR="0">
          <wp:extent cx="666750" cy="2476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06C" w:rsidRDefault="00D9406C">
    <w:pPr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:rsidR="00D9406C" w:rsidRPr="00B10CC6" w:rsidRDefault="00D9406C" w:rsidP="00B10CC6">
    <w:pPr>
      <w:autoSpaceDE w:val="0"/>
      <w:autoSpaceDN w:val="0"/>
      <w:adjustRightInd w:val="0"/>
      <w:jc w:val="center"/>
      <w:rPr>
        <w:b/>
        <w:bCs/>
        <w:sz w:val="16"/>
        <w:szCs w:val="16"/>
      </w:rPr>
    </w:pPr>
    <w:r w:rsidRPr="00D33E93">
      <w:rPr>
        <w:b/>
        <w:bCs/>
        <w:sz w:val="16"/>
        <w:szCs w:val="16"/>
      </w:rPr>
      <w:t>Evropský zemědělský fond pro rozvoj venkova: Evropa i</w:t>
    </w:r>
    <w:r w:rsidR="00B10CC6">
      <w:rPr>
        <w:b/>
        <w:bCs/>
        <w:sz w:val="16"/>
        <w:szCs w:val="16"/>
      </w:rPr>
      <w:t>nvestuje do venkovských oblastí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2E" w:rsidRDefault="00D2242E">
      <w:r>
        <w:separator/>
      </w:r>
    </w:p>
  </w:footnote>
  <w:footnote w:type="continuationSeparator" w:id="0">
    <w:p w:rsidR="00D2242E" w:rsidRDefault="00D2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3B" w:rsidRDefault="00CA6B65" w:rsidP="0070153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4051935</wp:posOffset>
              </wp:positionH>
              <wp:positionV relativeFrom="paragraph">
                <wp:posOffset>-247650</wp:posOffset>
              </wp:positionV>
              <wp:extent cx="1727200" cy="66167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0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33B" w:rsidRDefault="00CA6B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43050" cy="5715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9.05pt;margin-top:-19.5pt;width:136pt;height:52.1pt;z-index:25165875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" stroked="f">
              <v:textbox style="mso-fit-shape-to-text:t">
                <w:txbxContent>
                  <w:p w:rsidR="00EB233B" w:rsidRDefault="00CA6B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43050" cy="5715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-377190</wp:posOffset>
              </wp:positionH>
              <wp:positionV relativeFrom="paragraph">
                <wp:posOffset>-247650</wp:posOffset>
              </wp:positionV>
              <wp:extent cx="4346575" cy="6413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33B" w:rsidRPr="00EB233B" w:rsidRDefault="00EB233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EB233B">
                            <w:rPr>
                              <w:sz w:val="22"/>
                              <w:szCs w:val="22"/>
                            </w:rPr>
                            <w:t>Místní akční skupina Skutečsko, Košumbersko a Chrastecko, o.s.</w:t>
                          </w:r>
                        </w:p>
                        <w:p w:rsidR="00EB233B" w:rsidRPr="00EB233B" w:rsidRDefault="00EB233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EB233B">
                            <w:rPr>
                              <w:sz w:val="22"/>
                              <w:szCs w:val="22"/>
                            </w:rPr>
                            <w:t>Nám. Plk. J. Koukal 1, 538 54  Luže, IČO 01359363</w:t>
                          </w:r>
                        </w:p>
                        <w:p w:rsidR="00EB233B" w:rsidRPr="00EB233B" w:rsidRDefault="00EB233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EB233B">
                            <w:rPr>
                              <w:sz w:val="22"/>
                              <w:szCs w:val="22"/>
                            </w:rPr>
                            <w:t xml:space="preserve">Kontakt: 731357101, email: </w:t>
                          </w:r>
                          <w:hyperlink r:id="rId2" w:history="1">
                            <w:r w:rsidRPr="00EB233B">
                              <w:rPr>
                                <w:rStyle w:val="Hypertextovodkaz"/>
                                <w:sz w:val="22"/>
                                <w:szCs w:val="22"/>
                              </w:rPr>
                              <w:t>mas-skch@seznam.cz</w:t>
                            </w:r>
                          </w:hyperlink>
                          <w:r w:rsidRPr="00EB233B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hyperlink r:id="rId3" w:history="1">
                            <w:r w:rsidRPr="00EB233B">
                              <w:rPr>
                                <w:rStyle w:val="Hypertextovodkaz"/>
                                <w:sz w:val="22"/>
                                <w:szCs w:val="22"/>
                              </w:rPr>
                              <w:t>www.mas-skch.cz</w:t>
                            </w:r>
                          </w:hyperlink>
                          <w:r w:rsidRPr="00EB233B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29.7pt;margin-top:-19.5pt;width:342.25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" stroked="f">
              <v:textbox>
                <w:txbxContent>
                  <w:p w:rsidR="00EB233B" w:rsidRPr="00EB233B" w:rsidRDefault="00EB233B">
                    <w:pPr>
                      <w:rPr>
                        <w:sz w:val="22"/>
                        <w:szCs w:val="22"/>
                      </w:rPr>
                    </w:pPr>
                    <w:r w:rsidRPr="00EB233B">
                      <w:rPr>
                        <w:sz w:val="22"/>
                        <w:szCs w:val="22"/>
                      </w:rPr>
                      <w:t>Místní akční skupina Skutečsko, Košumbersko a Chrastecko, o.s.</w:t>
                    </w:r>
                  </w:p>
                  <w:p w:rsidR="00EB233B" w:rsidRPr="00EB233B" w:rsidRDefault="00EB233B">
                    <w:pPr>
                      <w:rPr>
                        <w:sz w:val="22"/>
                        <w:szCs w:val="22"/>
                      </w:rPr>
                    </w:pPr>
                    <w:r w:rsidRPr="00EB233B">
                      <w:rPr>
                        <w:sz w:val="22"/>
                        <w:szCs w:val="22"/>
                      </w:rPr>
                      <w:t>Nám. Plk. J. Koukal 1, 538 54  Luže, IČO 01359363</w:t>
                    </w:r>
                  </w:p>
                  <w:p w:rsidR="00EB233B" w:rsidRPr="00EB233B" w:rsidRDefault="00EB233B">
                    <w:pPr>
                      <w:rPr>
                        <w:sz w:val="22"/>
                        <w:szCs w:val="22"/>
                      </w:rPr>
                    </w:pPr>
                    <w:r w:rsidRPr="00EB233B">
                      <w:rPr>
                        <w:sz w:val="22"/>
                        <w:szCs w:val="22"/>
                      </w:rPr>
                      <w:t xml:space="preserve">Kontakt: 731357101, email: </w:t>
                    </w:r>
                    <w:hyperlink r:id="rId4" w:history="1">
                      <w:r w:rsidRPr="00EB233B">
                        <w:rPr>
                          <w:rStyle w:val="Hypertextovodkaz"/>
                          <w:sz w:val="22"/>
                          <w:szCs w:val="22"/>
                        </w:rPr>
                        <w:t>mas-skch@seznam.cz</w:t>
                      </w:r>
                    </w:hyperlink>
                    <w:r w:rsidRPr="00EB233B">
                      <w:rPr>
                        <w:sz w:val="22"/>
                        <w:szCs w:val="22"/>
                      </w:rPr>
                      <w:t xml:space="preserve">, </w:t>
                    </w:r>
                    <w:hyperlink r:id="rId5" w:history="1">
                      <w:r w:rsidRPr="00EB233B">
                        <w:rPr>
                          <w:rStyle w:val="Hypertextovodkaz"/>
                          <w:sz w:val="22"/>
                          <w:szCs w:val="22"/>
                        </w:rPr>
                        <w:t>www.mas-skch.cz</w:t>
                      </w:r>
                    </w:hyperlink>
                    <w:r w:rsidRPr="00EB233B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EB233B" w:rsidRDefault="00EB233B" w:rsidP="00701531"/>
  <w:p w:rsidR="003A318F" w:rsidRPr="00D33E93" w:rsidRDefault="003A318F" w:rsidP="003A318F">
    <w:pPr>
      <w:pStyle w:val="Zhlav"/>
      <w:rPr>
        <w:i/>
      </w:rPr>
    </w:pPr>
    <w:r>
      <w:rPr>
        <w:i/>
      </w:rPr>
      <w:t>__________________________________________________________________________________________</w:t>
    </w:r>
  </w:p>
  <w:p w:rsidR="00EB233B" w:rsidRDefault="00EB233B" w:rsidP="00701531"/>
  <w:p w:rsidR="00EB233B" w:rsidRDefault="00EB233B" w:rsidP="00701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524B"/>
    <w:multiLevelType w:val="hybridMultilevel"/>
    <w:tmpl w:val="7ABE27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61C04"/>
    <w:multiLevelType w:val="hybridMultilevel"/>
    <w:tmpl w:val="F01869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9117D"/>
    <w:multiLevelType w:val="hybridMultilevel"/>
    <w:tmpl w:val="AB2EA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778FA"/>
    <w:multiLevelType w:val="hybridMultilevel"/>
    <w:tmpl w:val="04D24DDE"/>
    <w:lvl w:ilvl="0" w:tplc="2542A7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C440E"/>
    <w:multiLevelType w:val="hybridMultilevel"/>
    <w:tmpl w:val="3948DDBA"/>
    <w:lvl w:ilvl="0" w:tplc="39F6DBBE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</w:abstractNum>
  <w:abstractNum w:abstractNumId="6" w15:restartNumberingAfterBreak="0">
    <w:nsid w:val="70135236"/>
    <w:multiLevelType w:val="hybridMultilevel"/>
    <w:tmpl w:val="5ABC48FE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4F365A"/>
    <w:multiLevelType w:val="hybridMultilevel"/>
    <w:tmpl w:val="692630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01"/>
    <w:rsid w:val="000B1B01"/>
    <w:rsid w:val="000D4D49"/>
    <w:rsid w:val="002938AA"/>
    <w:rsid w:val="002F63A2"/>
    <w:rsid w:val="00331A68"/>
    <w:rsid w:val="00380C00"/>
    <w:rsid w:val="003A318F"/>
    <w:rsid w:val="003F50F1"/>
    <w:rsid w:val="004F1D83"/>
    <w:rsid w:val="00573F22"/>
    <w:rsid w:val="005C58C9"/>
    <w:rsid w:val="005E5AEE"/>
    <w:rsid w:val="006600ED"/>
    <w:rsid w:val="00686312"/>
    <w:rsid w:val="006B3A00"/>
    <w:rsid w:val="00701531"/>
    <w:rsid w:val="00732AD1"/>
    <w:rsid w:val="00755468"/>
    <w:rsid w:val="00787901"/>
    <w:rsid w:val="00816648"/>
    <w:rsid w:val="00856297"/>
    <w:rsid w:val="00873814"/>
    <w:rsid w:val="00962DDA"/>
    <w:rsid w:val="00965599"/>
    <w:rsid w:val="009851E0"/>
    <w:rsid w:val="00A97B34"/>
    <w:rsid w:val="00AB17DB"/>
    <w:rsid w:val="00AC49AA"/>
    <w:rsid w:val="00B10CC6"/>
    <w:rsid w:val="00B31B73"/>
    <w:rsid w:val="00BA3C90"/>
    <w:rsid w:val="00BD1FD4"/>
    <w:rsid w:val="00C05EDC"/>
    <w:rsid w:val="00C118DE"/>
    <w:rsid w:val="00C76A8E"/>
    <w:rsid w:val="00C95F56"/>
    <w:rsid w:val="00CA6B65"/>
    <w:rsid w:val="00CE60B6"/>
    <w:rsid w:val="00CF2AB8"/>
    <w:rsid w:val="00D2242E"/>
    <w:rsid w:val="00D22865"/>
    <w:rsid w:val="00D33E93"/>
    <w:rsid w:val="00D57D1C"/>
    <w:rsid w:val="00D9406C"/>
    <w:rsid w:val="00DC2AFB"/>
    <w:rsid w:val="00DD6022"/>
    <w:rsid w:val="00DF0B52"/>
    <w:rsid w:val="00E30734"/>
    <w:rsid w:val="00E43F0F"/>
    <w:rsid w:val="00EB233B"/>
    <w:rsid w:val="00EF2129"/>
    <w:rsid w:val="00F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3532C1-8153-48E3-AAD7-1BBF63DE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">
    <w:name w:val="Body Text"/>
    <w:basedOn w:val="Normln"/>
    <w:rPr>
      <w:b/>
      <w:bCs/>
      <w:sz w:val="36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center"/>
    </w:pPr>
    <w:rPr>
      <w:sz w:val="24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2938AA"/>
  </w:style>
  <w:style w:type="paragraph" w:styleId="Rozloendokumentu">
    <w:name w:val="Document Map"/>
    <w:basedOn w:val="Normln"/>
    <w:semiHidden/>
    <w:rsid w:val="00D22865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rsid w:val="00787901"/>
  </w:style>
  <w:style w:type="paragraph" w:styleId="Textbubliny">
    <w:name w:val="Balloon Text"/>
    <w:basedOn w:val="Normln"/>
    <w:link w:val="TextbublinyChar"/>
    <w:rsid w:val="00EB2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B23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4D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0D4D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-skch.cz" TargetMode="External"/><Relationship Id="rId2" Type="http://schemas.openxmlformats.org/officeDocument/2006/relationships/hyperlink" Target="mailto:mas-skch@seznam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mas-skch.cz" TargetMode="External"/><Relationship Id="rId4" Type="http://schemas.openxmlformats.org/officeDocument/2006/relationships/hyperlink" Target="mailto:mas-skch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Bagr</Company>
  <LinksUpToDate>false</LinksUpToDate>
  <CharactersWithSpaces>7606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http://www.mas-skch.cz/</vt:lpwstr>
      </vt:variant>
      <vt:variant>
        <vt:lpwstr/>
      </vt:variant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mailto:mas-skch@seznam.cz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Jan</dc:creator>
  <cp:keywords/>
  <dc:description/>
  <cp:lastModifiedBy>Edita</cp:lastModifiedBy>
  <cp:revision>2</cp:revision>
  <cp:lastPrinted>2014-02-07T11:43:00Z</cp:lastPrinted>
  <dcterms:created xsi:type="dcterms:W3CDTF">2017-03-22T08:41:00Z</dcterms:created>
  <dcterms:modified xsi:type="dcterms:W3CDTF">2017-03-22T08:41:00Z</dcterms:modified>
</cp:coreProperties>
</file>